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2F" w:rsidRDefault="001A322F" w:rsidP="001A322F">
      <w:pPr>
        <w:ind w:left="-720" w:firstLine="720"/>
        <w:rPr>
          <w:b/>
          <w:sz w:val="32"/>
          <w:szCs w:val="32"/>
        </w:rPr>
      </w:pPr>
      <w:r w:rsidRPr="00CE7265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5D5471F" wp14:editId="42165D4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49630" cy="1170940"/>
            <wp:effectExtent l="0" t="0" r="0" b="0"/>
            <wp:wrapSquare wrapText="bothSides"/>
            <wp:docPr id="1" name="Picture 1" descr="C:\Users\mkofford\Downloads\UDAF_logo-0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offord\Downloads\UDAF_logo-01 (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005" cy="117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265">
        <w:rPr>
          <w:b/>
          <w:sz w:val="32"/>
          <w:szCs w:val="32"/>
        </w:rPr>
        <w:t xml:space="preserve">APPLICATION FOR REGISTERED SERVICE PERSON                            </w:t>
      </w:r>
    </w:p>
    <w:p w:rsidR="001A322F" w:rsidRDefault="001A322F" w:rsidP="001A322F">
      <w:pPr>
        <w:spacing w:after="0" w:line="240" w:lineRule="auto"/>
        <w:jc w:val="center"/>
      </w:pPr>
      <w:r>
        <w:t>Utah Department of Agriculture and Food</w:t>
      </w:r>
    </w:p>
    <w:p w:rsidR="001A322F" w:rsidRPr="006172EA" w:rsidRDefault="001A322F" w:rsidP="001A322F">
      <w:pPr>
        <w:spacing w:after="0" w:line="240" w:lineRule="auto"/>
        <w:jc w:val="center"/>
        <w:rPr>
          <w:b/>
          <w:sz w:val="20"/>
          <w:szCs w:val="20"/>
        </w:rPr>
      </w:pPr>
      <w:r w:rsidRPr="006172EA">
        <w:rPr>
          <w:b/>
          <w:sz w:val="20"/>
          <w:szCs w:val="20"/>
        </w:rPr>
        <w:t>REGULATORY SERVICES - WEIGHTS AND MEASURES PROGRAM</w:t>
      </w:r>
    </w:p>
    <w:p w:rsidR="001A322F" w:rsidRPr="008B01BD" w:rsidRDefault="001A322F" w:rsidP="001A322F">
      <w:pPr>
        <w:spacing w:after="0" w:line="240" w:lineRule="auto"/>
        <w:jc w:val="center"/>
        <w:rPr>
          <w:sz w:val="18"/>
          <w:szCs w:val="18"/>
        </w:rPr>
      </w:pPr>
      <w:proofErr w:type="gramStart"/>
      <w:r w:rsidRPr="008B01BD">
        <w:rPr>
          <w:sz w:val="18"/>
          <w:szCs w:val="18"/>
        </w:rPr>
        <w:t>Box 146500 ● 350 NORTH REDWOOD ROAD ● SLC, UT.</w:t>
      </w:r>
      <w:proofErr w:type="gramEnd"/>
      <w:r w:rsidRPr="008B01BD">
        <w:rPr>
          <w:sz w:val="18"/>
          <w:szCs w:val="18"/>
        </w:rPr>
        <w:t xml:space="preserve"> ● 84114-6500</w:t>
      </w:r>
    </w:p>
    <w:p w:rsidR="001A322F" w:rsidRPr="008B01BD" w:rsidRDefault="001A322F" w:rsidP="001A322F">
      <w:pPr>
        <w:spacing w:after="0" w:line="240" w:lineRule="auto"/>
        <w:jc w:val="center"/>
        <w:rPr>
          <w:color w:val="FF0000"/>
          <w:sz w:val="20"/>
          <w:szCs w:val="20"/>
        </w:rPr>
      </w:pPr>
      <w:r w:rsidRPr="008B01BD">
        <w:rPr>
          <w:color w:val="FF0000"/>
          <w:sz w:val="20"/>
          <w:szCs w:val="20"/>
        </w:rPr>
        <w:t>INCOMPLETE APPLICATIONS WILL BE RETURNED / LATE FEES APPLY</w:t>
      </w:r>
    </w:p>
    <w:p w:rsidR="001A322F" w:rsidRPr="008B01BD" w:rsidRDefault="001A322F" w:rsidP="008D50C6">
      <w:pPr>
        <w:spacing w:after="0" w:line="360" w:lineRule="auto"/>
        <w:ind w:left="720" w:right="-450" w:firstLine="720"/>
        <w:jc w:val="center"/>
        <w:rPr>
          <w:sz w:val="20"/>
          <w:szCs w:val="20"/>
        </w:rPr>
      </w:pPr>
      <w:r w:rsidRPr="008B01BD">
        <w:rPr>
          <w:sz w:val="20"/>
          <w:szCs w:val="20"/>
        </w:rPr>
        <w:t>Fax: 1-</w:t>
      </w:r>
      <w:r w:rsidR="00C574A3">
        <w:rPr>
          <w:sz w:val="20"/>
          <w:szCs w:val="20"/>
        </w:rPr>
        <w:t>385</w:t>
      </w:r>
      <w:r w:rsidRPr="008B01BD">
        <w:rPr>
          <w:sz w:val="20"/>
          <w:szCs w:val="20"/>
        </w:rPr>
        <w:t>-</w:t>
      </w:r>
      <w:r w:rsidR="00C574A3">
        <w:rPr>
          <w:sz w:val="20"/>
          <w:szCs w:val="20"/>
        </w:rPr>
        <w:t>465</w:t>
      </w:r>
      <w:r w:rsidRPr="008B01BD">
        <w:rPr>
          <w:sz w:val="20"/>
          <w:szCs w:val="20"/>
        </w:rPr>
        <w:t>-</w:t>
      </w:r>
      <w:r w:rsidR="00C574A3">
        <w:rPr>
          <w:sz w:val="20"/>
          <w:szCs w:val="20"/>
        </w:rPr>
        <w:t>6023</w:t>
      </w:r>
      <w:r w:rsidRPr="008B01BD">
        <w:rPr>
          <w:sz w:val="20"/>
          <w:szCs w:val="20"/>
        </w:rPr>
        <w:t xml:space="preserve"> Office: 1-801-</w:t>
      </w:r>
      <w:r w:rsidR="00C574A3">
        <w:rPr>
          <w:sz w:val="20"/>
          <w:szCs w:val="20"/>
        </w:rPr>
        <w:t>982</w:t>
      </w:r>
      <w:r w:rsidRPr="008B01BD">
        <w:rPr>
          <w:sz w:val="20"/>
          <w:szCs w:val="20"/>
        </w:rPr>
        <w:t>-</w:t>
      </w:r>
      <w:r w:rsidR="00C574A3">
        <w:rPr>
          <w:sz w:val="20"/>
          <w:szCs w:val="20"/>
        </w:rPr>
        <w:t>2260</w:t>
      </w:r>
      <w:r w:rsidRPr="008B01BD">
        <w:rPr>
          <w:sz w:val="20"/>
          <w:szCs w:val="20"/>
        </w:rPr>
        <w:t xml:space="preserve"> Email: </w:t>
      </w:r>
      <w:hyperlink r:id="rId7" w:history="1">
        <w:r w:rsidRPr="008B01BD">
          <w:rPr>
            <w:rStyle w:val="Hyperlink"/>
            <w:sz w:val="20"/>
            <w:szCs w:val="20"/>
          </w:rPr>
          <w:t>udaf-measures@utah.gov</w:t>
        </w:r>
      </w:hyperlink>
    </w:p>
    <w:p w:rsidR="001A322F" w:rsidRPr="007E2816" w:rsidRDefault="001A322F" w:rsidP="001A322F">
      <w:pPr>
        <w:spacing w:line="360" w:lineRule="auto"/>
        <w:rPr>
          <w:sz w:val="20"/>
          <w:szCs w:val="20"/>
          <w:u w:val="single"/>
        </w:rPr>
      </w:pPr>
      <w:r w:rsidRPr="001B491A">
        <w:rPr>
          <w:sz w:val="20"/>
          <w:szCs w:val="20"/>
        </w:rPr>
        <w:t xml:space="preserve">Information and </w:t>
      </w:r>
      <w:r>
        <w:rPr>
          <w:sz w:val="20"/>
          <w:szCs w:val="20"/>
        </w:rPr>
        <w:t>forms available on our website:</w:t>
      </w:r>
      <w:r w:rsidR="005923F5">
        <w:rPr>
          <w:sz w:val="20"/>
          <w:szCs w:val="20"/>
        </w:rPr>
        <w:t xml:space="preserve">  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Pr="007E2816">
        <w:rPr>
          <w:sz w:val="20"/>
          <w:szCs w:val="20"/>
          <w:u w:val="single"/>
        </w:rPr>
        <w:t>http://ag.utah.gov/divisions/regulatory/weights/index.html</w:t>
      </w:r>
    </w:p>
    <w:p w:rsidR="001A322F" w:rsidRPr="001B491A" w:rsidRDefault="001A322F" w:rsidP="001A3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sz w:val="20"/>
          <w:szCs w:val="20"/>
        </w:rPr>
      </w:pPr>
      <w:r w:rsidRPr="007E2816">
        <w:rPr>
          <w:b/>
        </w:rPr>
        <w:t>1- Check the applicable box:</w:t>
      </w:r>
      <w:r>
        <w:tab/>
      </w:r>
      <w:r>
        <w:tab/>
        <w:t xml:space="preserve"> </w:t>
      </w:r>
      <w:r w:rsidRPr="007E2816">
        <w:rPr>
          <w:b/>
          <w:sz w:val="36"/>
          <w:szCs w:val="36"/>
        </w:rPr>
        <w:sym w:font="Symbol" w:char="F00A"/>
      </w:r>
      <w:r w:rsidRPr="007E2816">
        <w:rPr>
          <w:b/>
          <w:sz w:val="36"/>
          <w:szCs w:val="36"/>
        </w:rPr>
        <w:t xml:space="preserve"> New Application</w:t>
      </w:r>
      <w:r w:rsidRPr="007E2816">
        <w:rPr>
          <w:b/>
          <w:sz w:val="36"/>
          <w:szCs w:val="36"/>
        </w:rPr>
        <w:tab/>
      </w:r>
      <w:r w:rsidRPr="007E2816">
        <w:rPr>
          <w:b/>
          <w:sz w:val="36"/>
          <w:szCs w:val="36"/>
        </w:rPr>
        <w:tab/>
        <w:t xml:space="preserve"> </w:t>
      </w:r>
      <w:r w:rsidRPr="007E2816">
        <w:rPr>
          <w:b/>
          <w:sz w:val="36"/>
          <w:szCs w:val="36"/>
        </w:rPr>
        <w:sym w:font="Symbol" w:char="F00A"/>
      </w:r>
      <w:r>
        <w:rPr>
          <w:b/>
          <w:sz w:val="36"/>
          <w:szCs w:val="36"/>
        </w:rPr>
        <w:t xml:space="preserve"> Yearly Renewal</w:t>
      </w:r>
    </w:p>
    <w:p w:rsidR="001A322F" w:rsidRDefault="001A322F" w:rsidP="00521D68">
      <w:pPr>
        <w:spacing w:line="240" w:lineRule="auto"/>
        <w:ind w:left="-720"/>
      </w:pPr>
      <w:r w:rsidRPr="007E2816">
        <w:rPr>
          <w:b/>
        </w:rPr>
        <w:t>2- Indicate devices you will be calibrating:</w:t>
      </w:r>
    </w:p>
    <w:p w:rsidR="001A322F" w:rsidRDefault="001A322F" w:rsidP="008D50C6">
      <w:pPr>
        <w:pBdr>
          <w:bottom w:val="single" w:sz="18" w:space="1" w:color="auto"/>
        </w:pBdr>
        <w:spacing w:line="240" w:lineRule="auto"/>
        <w:ind w:left="-720" w:right="-90"/>
        <w:rPr>
          <w:rFonts w:ascii="Arial" w:hAnsi="Arial" w:cs="Arial"/>
        </w:rPr>
      </w:pPr>
      <w:r>
        <w:sym w:font="Symbol" w:char="F00A"/>
      </w:r>
      <w:r>
        <w:t xml:space="preserve"> Retail Motor Fuel       </w:t>
      </w:r>
      <w:r>
        <w:rPr>
          <w:rFonts w:ascii="Arial" w:hAnsi="Arial" w:cs="Arial"/>
        </w:rPr>
        <w:t xml:space="preserve">   </w:t>
      </w:r>
      <w:r>
        <w:t xml:space="preserve"> </w:t>
      </w:r>
      <w:r>
        <w:sym w:font="Symbol" w:char="F00A"/>
      </w:r>
      <w:r>
        <w:t xml:space="preserve"> Small Scales 0-1000#          </w:t>
      </w:r>
      <w:r>
        <w:sym w:font="Symbol" w:char="F00A"/>
      </w:r>
      <w:r>
        <w:t xml:space="preserve"> Large Scales ≥1000 </w:t>
      </w:r>
      <w:proofErr w:type="spellStart"/>
      <w:r>
        <w:t>lb</w:t>
      </w:r>
      <w:proofErr w:type="spellEnd"/>
      <w:r>
        <w:t xml:space="preserve">           </w:t>
      </w:r>
      <w:r>
        <w:sym w:font="Symbol" w:char="F00A"/>
      </w:r>
      <w:r>
        <w:t xml:space="preserve"> High Volume Meters                   </w:t>
      </w:r>
      <w:r>
        <w:sym w:font="Symbol" w:char="F00A"/>
      </w:r>
      <w:r>
        <w:t xml:space="preserve"> </w:t>
      </w:r>
      <w:r w:rsidR="00BC078C">
        <w:t xml:space="preserve"> </w:t>
      </w:r>
      <w:r>
        <w:t xml:space="preserve">Check Stand Scanners </w:t>
      </w:r>
      <w:r w:rsidR="00BC078C">
        <w:t xml:space="preserve">  </w:t>
      </w:r>
      <w:r>
        <w:sym w:font="Symbol" w:char="F00A"/>
      </w:r>
      <w:r>
        <w:t xml:space="preserve"> Vehicle Scale                        </w:t>
      </w:r>
      <w:r>
        <w:sym w:font="Symbol" w:char="F00A"/>
      </w:r>
      <w:r>
        <w:t xml:space="preserve"> Vehicle Tank Meters             </w:t>
      </w:r>
      <w:r>
        <w:sym w:font="Symbol" w:char="F00A"/>
      </w:r>
      <w:r>
        <w:t xml:space="preserve"> Propane Meters       </w:t>
      </w:r>
      <w:r w:rsidR="00BC078C">
        <w:t xml:space="preserve">          </w:t>
      </w:r>
      <w:r w:rsidR="008D50C6">
        <w:t xml:space="preserve"> </w:t>
      </w:r>
      <w:r>
        <w:sym w:font="Symbol" w:char="F00A"/>
      </w:r>
      <w:r w:rsidR="00BC078C">
        <w:t xml:space="preserve">  Rack </w:t>
      </w:r>
      <w:proofErr w:type="gramStart"/>
      <w:r w:rsidR="00BC078C">
        <w:t>M</w:t>
      </w:r>
      <w:r>
        <w:t>eters</w:t>
      </w:r>
      <w:r w:rsidR="00BC078C">
        <w:t xml:space="preserve"> </w:t>
      </w:r>
      <w:r>
        <w:t xml:space="preserve"> </w:t>
      </w:r>
      <w:r>
        <w:rPr>
          <w:rFonts w:ascii="Arial" w:hAnsi="Arial" w:cs="Arial"/>
        </w:rPr>
        <w:t>⁮</w:t>
      </w:r>
      <w:proofErr w:type="gramEnd"/>
      <w:r>
        <w:rPr>
          <w:rFonts w:ascii="Arial" w:hAnsi="Arial" w:cs="Arial"/>
        </w:rPr>
        <w:t xml:space="preserve">              </w:t>
      </w:r>
      <w:r>
        <w:sym w:font="Symbol" w:char="F00A"/>
      </w:r>
      <w:r>
        <w:t xml:space="preserve"> DEF                                         </w:t>
      </w:r>
      <w:r>
        <w:sym w:font="Symbol" w:char="F00A"/>
      </w:r>
      <w:r>
        <w:t xml:space="preserve"> LNG Meters                            </w:t>
      </w:r>
      <w:r>
        <w:sym w:font="Symbol" w:char="F00A"/>
      </w:r>
      <w:r>
        <w:t xml:space="preserve"> CNG </w:t>
      </w:r>
      <w:r>
        <w:rPr>
          <w:rFonts w:ascii="Arial" w:hAnsi="Arial" w:cs="Arial"/>
        </w:rPr>
        <w:t>⁮</w:t>
      </w:r>
    </w:p>
    <w:p w:rsidR="001A322F" w:rsidRPr="00DE2EA9" w:rsidRDefault="001A322F" w:rsidP="008D50C6">
      <w:pPr>
        <w:spacing w:after="0" w:line="360" w:lineRule="auto"/>
        <w:ind w:left="-720" w:right="-90"/>
        <w:jc w:val="both"/>
        <w:rPr>
          <w:b/>
        </w:rPr>
      </w:pPr>
      <w:r w:rsidRPr="00DE2EA9">
        <w:rPr>
          <w:b/>
        </w:rPr>
        <w:t>3- Applicants Name:</w:t>
      </w:r>
      <w:r w:rsidR="007A204E">
        <w:rPr>
          <w:b/>
        </w:rPr>
        <w:t xml:space="preserve">  </w:t>
      </w:r>
      <w:r w:rsidRPr="00DE2EA9">
        <w:rPr>
          <w:b/>
        </w:rPr>
        <w:t xml:space="preserve"> </w:t>
      </w:r>
      <w:r w:rsidR="00822D80">
        <w:rPr>
          <w:b/>
        </w:rPr>
        <w:t>_</w:t>
      </w:r>
      <w:r w:rsidRPr="00DE2EA9">
        <w:rPr>
          <w:b/>
        </w:rPr>
        <w:t>________________________________________________________________________</w:t>
      </w:r>
      <w:r w:rsidR="00DE2EA9">
        <w:rPr>
          <w:b/>
        </w:rPr>
        <w:t>_</w:t>
      </w:r>
      <w:r w:rsidRPr="00DE2EA9">
        <w:rPr>
          <w:b/>
        </w:rPr>
        <w:t xml:space="preserve"> </w:t>
      </w:r>
    </w:p>
    <w:p w:rsidR="001A322F" w:rsidRPr="00ED6D3B" w:rsidRDefault="001A322F" w:rsidP="008D50C6">
      <w:pPr>
        <w:spacing w:after="0" w:line="360" w:lineRule="auto"/>
        <w:ind w:left="-720" w:right="-90"/>
        <w:jc w:val="both"/>
        <w:rPr>
          <w:b/>
        </w:rPr>
      </w:pPr>
      <w:r w:rsidRPr="00ED6D3B">
        <w:rPr>
          <w:b/>
        </w:rPr>
        <w:t>4- Applicants Mailing Address:</w:t>
      </w:r>
      <w:r w:rsidR="00DE2EA9">
        <w:rPr>
          <w:b/>
        </w:rPr>
        <w:t xml:space="preserve"> </w:t>
      </w:r>
      <w:r w:rsidR="007A204E">
        <w:rPr>
          <w:b/>
        </w:rPr>
        <w:t xml:space="preserve">   </w:t>
      </w:r>
      <w:r w:rsidR="00822D80">
        <w:rPr>
          <w:b/>
        </w:rPr>
        <w:t>_</w:t>
      </w:r>
      <w:r w:rsidRPr="00ED6D3B">
        <w:rPr>
          <w:b/>
        </w:rPr>
        <w:t>_______________________________________________________________</w:t>
      </w:r>
      <w:r>
        <w:rPr>
          <w:b/>
        </w:rPr>
        <w:t>_</w:t>
      </w:r>
    </w:p>
    <w:p w:rsidR="001A322F" w:rsidRPr="00ED6D3B" w:rsidRDefault="001A322F" w:rsidP="008D50C6">
      <w:pPr>
        <w:spacing w:after="0" w:line="360" w:lineRule="auto"/>
        <w:ind w:left="-720" w:right="-90"/>
        <w:jc w:val="both"/>
        <w:rPr>
          <w:b/>
        </w:rPr>
      </w:pPr>
      <w:r w:rsidRPr="00ED6D3B">
        <w:rPr>
          <w:b/>
        </w:rPr>
        <w:t xml:space="preserve">5- Applicants Email Address: </w:t>
      </w:r>
      <w:r w:rsidR="00DE2EA9">
        <w:rPr>
          <w:b/>
        </w:rPr>
        <w:t xml:space="preserve">   </w:t>
      </w:r>
      <w:r w:rsidR="000D33C2">
        <w:rPr>
          <w:b/>
        </w:rPr>
        <w:t>_</w:t>
      </w:r>
      <w:r w:rsidR="00822D80">
        <w:rPr>
          <w:b/>
        </w:rPr>
        <w:t>_</w:t>
      </w:r>
      <w:r w:rsidRPr="00ED6D3B">
        <w:rPr>
          <w:b/>
        </w:rPr>
        <w:t>________________________________________________________________</w:t>
      </w:r>
      <w:r>
        <w:rPr>
          <w:b/>
        </w:rPr>
        <w:t>_</w:t>
      </w:r>
    </w:p>
    <w:p w:rsidR="001A322F" w:rsidRDefault="001A322F" w:rsidP="00521D68">
      <w:pPr>
        <w:pBdr>
          <w:bottom w:val="single" w:sz="18" w:space="1" w:color="auto"/>
        </w:pBdr>
        <w:spacing w:after="0" w:line="240" w:lineRule="auto"/>
        <w:ind w:left="-720"/>
        <w:jc w:val="both"/>
        <w:rPr>
          <w:b/>
        </w:rPr>
      </w:pPr>
      <w:r w:rsidRPr="00ED6D3B">
        <w:rPr>
          <w:b/>
        </w:rPr>
        <w:t>6- Applicants Phone Number:</w:t>
      </w:r>
      <w:r>
        <w:rPr>
          <w:b/>
        </w:rPr>
        <w:t xml:space="preserve"> </w:t>
      </w:r>
      <w:r w:rsidR="00DE2EA9">
        <w:rPr>
          <w:b/>
        </w:rPr>
        <w:t xml:space="preserve">  </w:t>
      </w:r>
      <w:r w:rsidR="007A204E">
        <w:rPr>
          <w:b/>
        </w:rPr>
        <w:t xml:space="preserve">  </w:t>
      </w:r>
    </w:p>
    <w:p w:rsidR="001F7652" w:rsidRDefault="001A322F" w:rsidP="008D50C6">
      <w:pPr>
        <w:spacing w:before="240" w:after="0" w:line="360" w:lineRule="auto"/>
        <w:ind w:left="-720" w:right="-720"/>
        <w:rPr>
          <w:b/>
        </w:rPr>
      </w:pPr>
      <w:r w:rsidRPr="00ED6D3B">
        <w:rPr>
          <w:b/>
        </w:rPr>
        <w:t>7- Employers Name:</w:t>
      </w:r>
      <w:r w:rsidR="00DE2EA9">
        <w:rPr>
          <w:b/>
        </w:rPr>
        <w:t xml:space="preserve">    </w:t>
      </w:r>
      <w:r w:rsidRPr="00ED6D3B">
        <w:rPr>
          <w:b/>
        </w:rPr>
        <w:t xml:space="preserve"> _______________________________________________________________________</w:t>
      </w:r>
      <w:r>
        <w:rPr>
          <w:b/>
        </w:rPr>
        <w:t xml:space="preserve">__ </w:t>
      </w:r>
      <w:r w:rsidRPr="00ED6D3B">
        <w:rPr>
          <w:b/>
        </w:rPr>
        <w:t xml:space="preserve">      </w:t>
      </w:r>
      <w:r>
        <w:rPr>
          <w:b/>
        </w:rPr>
        <w:t xml:space="preserve">         </w:t>
      </w:r>
      <w:r w:rsidRPr="00ED6D3B">
        <w:rPr>
          <w:b/>
        </w:rPr>
        <w:t xml:space="preserve"> 8- Employers Mailing Address:</w:t>
      </w:r>
      <w:r w:rsidR="00DE2EA9">
        <w:rPr>
          <w:b/>
        </w:rPr>
        <w:t xml:space="preserve">   </w:t>
      </w:r>
      <w:r w:rsidRPr="00ED6D3B">
        <w:rPr>
          <w:b/>
        </w:rPr>
        <w:t xml:space="preserve"> _______________________________________________________________</w:t>
      </w:r>
      <w:r>
        <w:rPr>
          <w:b/>
        </w:rPr>
        <w:t>__</w:t>
      </w:r>
      <w:r w:rsidRPr="00ED6D3B">
        <w:rPr>
          <w:b/>
        </w:rPr>
        <w:t xml:space="preserve">       </w:t>
      </w:r>
      <w:r>
        <w:rPr>
          <w:b/>
        </w:rPr>
        <w:t xml:space="preserve">  </w:t>
      </w:r>
      <w:r w:rsidRPr="00ED6D3B">
        <w:rPr>
          <w:b/>
        </w:rPr>
        <w:t xml:space="preserve"> </w:t>
      </w:r>
      <w:r>
        <w:rPr>
          <w:b/>
        </w:rPr>
        <w:t xml:space="preserve">       </w:t>
      </w:r>
      <w:r w:rsidRPr="00ED6D3B">
        <w:rPr>
          <w:b/>
        </w:rPr>
        <w:t>9- Employers Email Address:</w:t>
      </w:r>
      <w:r w:rsidR="00DE2EA9">
        <w:rPr>
          <w:b/>
        </w:rPr>
        <w:t xml:space="preserve">  </w:t>
      </w:r>
      <w:r w:rsidRPr="00ED6D3B">
        <w:rPr>
          <w:b/>
        </w:rPr>
        <w:t xml:space="preserve"> _______________________________________________________________</w:t>
      </w:r>
      <w:r>
        <w:rPr>
          <w:b/>
        </w:rPr>
        <w:t>____</w:t>
      </w:r>
      <w:r w:rsidRPr="00ED6D3B">
        <w:rPr>
          <w:b/>
        </w:rPr>
        <w:t xml:space="preserve">       </w:t>
      </w:r>
      <w:r>
        <w:rPr>
          <w:b/>
        </w:rPr>
        <w:t xml:space="preserve">       </w:t>
      </w:r>
      <w:r w:rsidRPr="00DE2EA9">
        <w:rPr>
          <w:b/>
        </w:rPr>
        <w:t>10- Employers Phone Number:</w:t>
      </w:r>
      <w:r w:rsidR="007A204E">
        <w:rPr>
          <w:b/>
        </w:rPr>
        <w:t xml:space="preserve">                                                     </w:t>
      </w:r>
      <w:r w:rsidRPr="00DE2EA9">
        <w:rPr>
          <w:b/>
        </w:rPr>
        <w:t xml:space="preserve">11- Employers Fax Number: </w:t>
      </w:r>
    </w:p>
    <w:p w:rsidR="007F7695" w:rsidRDefault="001A322F" w:rsidP="008D50C6">
      <w:pPr>
        <w:pBdr>
          <w:top w:val="single" w:sz="18" w:space="1" w:color="auto"/>
        </w:pBdr>
        <w:ind w:left="-720" w:right="-90"/>
        <w:rPr>
          <w:sz w:val="20"/>
          <w:szCs w:val="20"/>
        </w:rPr>
      </w:pPr>
      <w:r w:rsidRPr="00DE2EA9">
        <w:rPr>
          <w:b/>
        </w:rPr>
        <w:t>12- Applicants Security Seal:</w:t>
      </w:r>
      <w:r w:rsidRPr="00DE2EA9">
        <w:rPr>
          <w:sz w:val="20"/>
          <w:szCs w:val="20"/>
        </w:rPr>
        <w:t xml:space="preserve"> Each applicant must provide a</w:t>
      </w:r>
      <w:r w:rsidR="00B567E3">
        <w:rPr>
          <w:sz w:val="20"/>
          <w:szCs w:val="20"/>
        </w:rPr>
        <w:t xml:space="preserve"> scanned image or</w:t>
      </w:r>
      <w:r w:rsidRPr="00DE2EA9">
        <w:rPr>
          <w:sz w:val="20"/>
          <w:szCs w:val="20"/>
        </w:rPr>
        <w:t xml:space="preserve"> physical sample of </w:t>
      </w:r>
      <w:r w:rsidR="00B567E3">
        <w:rPr>
          <w:sz w:val="20"/>
          <w:szCs w:val="20"/>
        </w:rPr>
        <w:t xml:space="preserve">their </w:t>
      </w:r>
      <w:r w:rsidRPr="00DE2EA9">
        <w:rPr>
          <w:sz w:val="20"/>
          <w:szCs w:val="20"/>
        </w:rPr>
        <w:t>Security Seals (i.e. sticker, lead and wire, etc.) each</w:t>
      </w:r>
      <w:r w:rsidRPr="008B01BD">
        <w:rPr>
          <w:sz w:val="20"/>
          <w:szCs w:val="20"/>
        </w:rPr>
        <w:t xml:space="preserve"> year for approval.</w:t>
      </w:r>
      <w:r w:rsidR="00B567E3">
        <w:rPr>
          <w:sz w:val="20"/>
          <w:szCs w:val="20"/>
        </w:rPr>
        <w:t xml:space="preserve"> </w:t>
      </w:r>
      <w:r w:rsidRPr="008B01BD">
        <w:rPr>
          <w:sz w:val="20"/>
          <w:szCs w:val="20"/>
        </w:rPr>
        <w:t xml:space="preserve"> NO EXEPTIONS. They may or may not be approved, regardless of any previous approval.</w:t>
      </w:r>
    </w:p>
    <w:p w:rsidR="001F7652" w:rsidRPr="001F7652" w:rsidRDefault="001A322F" w:rsidP="00BC078C">
      <w:pPr>
        <w:spacing w:after="0" w:line="360" w:lineRule="auto"/>
        <w:ind w:left="-720" w:right="-720"/>
      </w:pPr>
      <w:r>
        <w:sym w:font="Symbol" w:char="F00A"/>
      </w:r>
      <w:r>
        <w:t xml:space="preserve"> Lead &amp; Wire            </w:t>
      </w:r>
      <w:r>
        <w:sym w:font="Symbol" w:char="F00A"/>
      </w:r>
      <w:r>
        <w:t xml:space="preserve">Plastic              </w:t>
      </w:r>
      <w:r>
        <w:sym w:font="Symbol" w:char="F00A"/>
      </w:r>
      <w:r>
        <w:t xml:space="preserve">Sticker              </w:t>
      </w:r>
      <w:r>
        <w:sym w:font="Symbol" w:char="F00A"/>
      </w:r>
      <w:r>
        <w:t>Other (Describe</w:t>
      </w:r>
      <w:proofErr w:type="gramStart"/>
      <w:r>
        <w:t>)_</w:t>
      </w:r>
      <w:proofErr w:type="gramEnd"/>
      <w:r>
        <w:t>______</w:t>
      </w:r>
      <w:r w:rsidR="001F7652">
        <w:t xml:space="preserve">___________________________          </w:t>
      </w:r>
      <w:r w:rsidRPr="001F7652">
        <w:rPr>
          <w:b/>
        </w:rPr>
        <w:t xml:space="preserve">13- Record Identification marks on security seals: </w:t>
      </w:r>
      <w:r w:rsidRPr="006172EA">
        <w:rPr>
          <w:b/>
        </w:rPr>
        <w:t xml:space="preserve">  </w:t>
      </w:r>
    </w:p>
    <w:p w:rsidR="003C6A2C" w:rsidRDefault="001A322F" w:rsidP="008D50C6">
      <w:pPr>
        <w:pBdr>
          <w:top w:val="single" w:sz="18" w:space="1" w:color="auto"/>
        </w:pBdr>
        <w:spacing w:line="240" w:lineRule="auto"/>
        <w:ind w:left="-720" w:right="-180"/>
      </w:pPr>
      <w:r w:rsidRPr="001A322F">
        <w:rPr>
          <w:b/>
        </w:rPr>
        <w:t>14-</w:t>
      </w:r>
      <w:r>
        <w:t xml:space="preserve"> </w:t>
      </w:r>
      <w:r w:rsidRPr="001F7652">
        <w:rPr>
          <w:sz w:val="28"/>
          <w:szCs w:val="28"/>
        </w:rPr>
        <w:t>List all</w:t>
      </w:r>
      <w:r>
        <w:t xml:space="preserve"> </w:t>
      </w:r>
      <w:r w:rsidRPr="001A322F">
        <w:rPr>
          <w:b/>
          <w:sz w:val="24"/>
          <w:szCs w:val="24"/>
        </w:rPr>
        <w:t>“Calibration Certificate”</w:t>
      </w:r>
      <w:r>
        <w:t xml:space="preserve"> numbers for test equipment used.           </w:t>
      </w:r>
      <w:r w:rsidR="003C6A2C">
        <w:t xml:space="preserve">                                                                                                                   </w:t>
      </w:r>
      <w:r>
        <w:t xml:space="preserve">                                                        </w:t>
      </w:r>
      <w:r w:rsidR="003C6A2C">
        <w:t xml:space="preserve">                 </w:t>
      </w:r>
    </w:p>
    <w:p w:rsidR="003C6A2C" w:rsidRDefault="003C6A2C" w:rsidP="003C6A2C">
      <w:pPr>
        <w:ind w:right="-720" w:firstLine="24"/>
      </w:pPr>
      <w:r>
        <w:t xml:space="preserve">CERTIFICATION NUMBERS: _______________________________________________      </w:t>
      </w:r>
    </w:p>
    <w:p w:rsidR="001A322F" w:rsidRDefault="003C6A2C" w:rsidP="003F0B02">
      <w:pPr>
        <w:ind w:left="-720" w:right="-720"/>
        <w:rPr>
          <w:i/>
          <w:sz w:val="16"/>
          <w:szCs w:val="16"/>
        </w:rPr>
      </w:pPr>
      <w:r>
        <w:t xml:space="preserve">NOTE: </w:t>
      </w:r>
      <w:r w:rsidR="003F0B02" w:rsidRPr="003F0B02">
        <w:rPr>
          <w:i/>
          <w:sz w:val="16"/>
          <w:szCs w:val="16"/>
        </w:rPr>
        <w:t>IF TEST EQUIPMENT IS CERTIFIED OUTSIDE OF UTAH, YOU MUST PROVIDE A COPY OF THE CALIBRATION CERTIFICATE FROM A NIST RECOGNIZED</w:t>
      </w:r>
      <w:r w:rsidR="008D50C6">
        <w:rPr>
          <w:i/>
          <w:sz w:val="16"/>
          <w:szCs w:val="16"/>
        </w:rPr>
        <w:t xml:space="preserve">                </w:t>
      </w:r>
      <w:r w:rsidR="003F0B02" w:rsidRPr="003F0B02">
        <w:rPr>
          <w:i/>
          <w:sz w:val="16"/>
          <w:szCs w:val="16"/>
        </w:rPr>
        <w:t xml:space="preserve"> LAB. UTAH REQUIRES RE-CERTIFICATION OF TEST EQUIPMENT TO BE DONE EVERY 24 MONTHS</w:t>
      </w:r>
      <w:r w:rsidR="003F0B02">
        <w:rPr>
          <w:i/>
          <w:sz w:val="16"/>
          <w:szCs w:val="16"/>
        </w:rPr>
        <w:t xml:space="preserve">. </w:t>
      </w:r>
    </w:p>
    <w:p w:rsidR="003F0B02" w:rsidRDefault="003F0B02" w:rsidP="0060066B">
      <w:pPr>
        <w:pBdr>
          <w:bottom w:val="single" w:sz="18" w:space="1" w:color="auto"/>
        </w:pBdr>
        <w:ind w:left="-720" w:right="-180"/>
      </w:pPr>
      <w:r w:rsidRPr="003F0B02">
        <w:rPr>
          <w:b/>
        </w:rPr>
        <w:t>15</w:t>
      </w:r>
      <w:r w:rsidRPr="003F0B02">
        <w:t xml:space="preserve">- $50 Registration:                                         </w:t>
      </w:r>
      <w:r w:rsidR="00720609">
        <w:t xml:space="preserve">             </w:t>
      </w:r>
      <w:r w:rsidRPr="003F0B02">
        <w:t xml:space="preserve">                                         </w:t>
      </w:r>
      <w:r w:rsidR="008D50C6">
        <w:t xml:space="preserve">                 </w:t>
      </w:r>
      <w:r w:rsidRPr="003F0B02">
        <w:t xml:space="preserve"> $25 </w:t>
      </w:r>
      <w:proofErr w:type="gramStart"/>
      <w:r w:rsidRPr="003F0B02">
        <w:t>Late</w:t>
      </w:r>
      <w:proofErr w:type="gramEnd"/>
      <w:r w:rsidRPr="003F0B02">
        <w:t xml:space="preserve"> fee after January 1.</w:t>
      </w:r>
    </w:p>
    <w:p w:rsidR="003F0B02" w:rsidRDefault="003F0B02" w:rsidP="003201F7">
      <w:pPr>
        <w:spacing w:line="240" w:lineRule="auto"/>
        <w:ind w:left="-720" w:right="-720"/>
      </w:pPr>
      <w:r w:rsidRPr="003201F7">
        <w:rPr>
          <w:sz w:val="20"/>
          <w:szCs w:val="20"/>
        </w:rPr>
        <w:t>I HEREBY MAKE APPLICATION TO LEGALLY PLACE ANY WEIGHING OR MEASURING DEVICE INTO COMMERCE IN ACCORDANCE</w:t>
      </w:r>
      <w:r w:rsidR="008D50C6">
        <w:rPr>
          <w:sz w:val="20"/>
          <w:szCs w:val="20"/>
        </w:rPr>
        <w:t xml:space="preserve">    </w:t>
      </w:r>
      <w:r w:rsidRPr="003201F7">
        <w:rPr>
          <w:sz w:val="20"/>
          <w:szCs w:val="20"/>
        </w:rPr>
        <w:t xml:space="preserve"> WITH </w:t>
      </w:r>
      <w:r w:rsidR="008D50C6">
        <w:rPr>
          <w:sz w:val="20"/>
          <w:szCs w:val="20"/>
        </w:rPr>
        <w:t xml:space="preserve">  </w:t>
      </w:r>
      <w:r w:rsidRPr="003201F7">
        <w:rPr>
          <w:sz w:val="20"/>
          <w:szCs w:val="20"/>
        </w:rPr>
        <w:t xml:space="preserve">ALL UTAH CODE, REQUIREMENTS, AND PROVISIONS. I WILL USE CERTIFIED TESTING EQUIPMENT AND SUBMIT A </w:t>
      </w:r>
      <w:r w:rsidR="008D50C6">
        <w:rPr>
          <w:sz w:val="20"/>
          <w:szCs w:val="20"/>
        </w:rPr>
        <w:t xml:space="preserve">   </w:t>
      </w:r>
      <w:r w:rsidRPr="003201F7">
        <w:rPr>
          <w:sz w:val="20"/>
          <w:szCs w:val="20"/>
        </w:rPr>
        <w:t>COMPLETED PLACED IN SERVICE REPORT FOR ANY CALIBRATION OR INSTALLATION OF ANY DEVICES AS REQUIRED</w:t>
      </w:r>
      <w:r>
        <w:t>.</w:t>
      </w:r>
    </w:p>
    <w:p w:rsidR="00F16BBE" w:rsidRDefault="00F16BBE" w:rsidP="00F16BBE">
      <w:pPr>
        <w:spacing w:after="0" w:line="240" w:lineRule="auto"/>
        <w:ind w:left="-720" w:right="-720"/>
      </w:pPr>
    </w:p>
    <w:p w:rsidR="003201F7" w:rsidRDefault="003201F7" w:rsidP="00F16BBE">
      <w:pPr>
        <w:spacing w:after="0" w:line="240" w:lineRule="auto"/>
        <w:ind w:left="-720" w:right="-720"/>
      </w:pPr>
      <w:r>
        <w:t>_____________________________________________                                            _____________________________</w:t>
      </w:r>
    </w:p>
    <w:p w:rsidR="00792AA5" w:rsidRPr="00B567E3" w:rsidRDefault="003201F7" w:rsidP="00B567E3">
      <w:pPr>
        <w:spacing w:after="0" w:line="240" w:lineRule="auto"/>
        <w:ind w:left="-720" w:right="-720"/>
      </w:pPr>
      <w:r>
        <w:t xml:space="preserve">                </w:t>
      </w:r>
      <w:r w:rsidR="003F0B02">
        <w:t>SIGNATURE OF APPLICANT</w:t>
      </w:r>
      <w:r>
        <w:t xml:space="preserve">                                                                                                     </w:t>
      </w:r>
      <w:r w:rsidR="003F0B02">
        <w:t xml:space="preserve"> DATE:</w:t>
      </w:r>
    </w:p>
    <w:p w:rsidR="003201F7" w:rsidRDefault="003201F7" w:rsidP="00BA6500">
      <w:pPr>
        <w:spacing w:after="0" w:line="240" w:lineRule="auto"/>
        <w:ind w:left="-720" w:right="-720"/>
        <w:rPr>
          <w:sz w:val="16"/>
          <w:szCs w:val="16"/>
        </w:rPr>
      </w:pPr>
      <w:r w:rsidRPr="003201F7">
        <w:rPr>
          <w:sz w:val="16"/>
          <w:szCs w:val="16"/>
        </w:rPr>
        <w:t xml:space="preserve">FOR OFFICE USE </w:t>
      </w:r>
    </w:p>
    <w:p w:rsidR="003201F7" w:rsidRPr="003201F7" w:rsidRDefault="003201F7" w:rsidP="00BA6500">
      <w:pPr>
        <w:spacing w:after="0" w:line="240" w:lineRule="auto"/>
        <w:ind w:left="-720" w:right="-720"/>
        <w:rPr>
          <w:sz w:val="16"/>
          <w:szCs w:val="16"/>
        </w:rPr>
      </w:pPr>
      <w:r w:rsidRPr="003201F7">
        <w:rPr>
          <w:sz w:val="16"/>
          <w:szCs w:val="16"/>
        </w:rPr>
        <w:t>Approved By</w:t>
      </w:r>
      <w:r>
        <w:rPr>
          <w:sz w:val="16"/>
          <w:szCs w:val="16"/>
        </w:rPr>
        <w:t>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Rev 04-14-2020</w:t>
      </w:r>
    </w:p>
    <w:p w:rsidR="00BC078C" w:rsidRPr="003201F7" w:rsidRDefault="00BC078C">
      <w:pPr>
        <w:spacing w:after="0" w:line="240" w:lineRule="auto"/>
        <w:ind w:left="-720" w:right="-720"/>
        <w:rPr>
          <w:sz w:val="16"/>
          <w:szCs w:val="16"/>
        </w:rPr>
      </w:pPr>
    </w:p>
    <w:sectPr w:rsidR="00BC078C" w:rsidRPr="003201F7" w:rsidSect="00BC078C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2F"/>
    <w:rsid w:val="000D33C2"/>
    <w:rsid w:val="001A322F"/>
    <w:rsid w:val="001F7652"/>
    <w:rsid w:val="003201F7"/>
    <w:rsid w:val="003C11F3"/>
    <w:rsid w:val="003C6A2C"/>
    <w:rsid w:val="003F0B02"/>
    <w:rsid w:val="00521D68"/>
    <w:rsid w:val="005923F5"/>
    <w:rsid w:val="0060066B"/>
    <w:rsid w:val="00720609"/>
    <w:rsid w:val="00737036"/>
    <w:rsid w:val="00784777"/>
    <w:rsid w:val="00792AA5"/>
    <w:rsid w:val="007A204E"/>
    <w:rsid w:val="007F7695"/>
    <w:rsid w:val="00822D80"/>
    <w:rsid w:val="008D50C6"/>
    <w:rsid w:val="00B567E3"/>
    <w:rsid w:val="00BA6500"/>
    <w:rsid w:val="00BC078C"/>
    <w:rsid w:val="00C574A3"/>
    <w:rsid w:val="00DE2EA9"/>
    <w:rsid w:val="00F1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2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daf-measures@utah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8CB77-5D55-45F7-B388-63A46BF2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Miland Kofford</dc:creator>
  <cp:lastModifiedBy>Miland Kofford</cp:lastModifiedBy>
  <cp:revision>15</cp:revision>
  <cp:lastPrinted>2020-04-17T17:09:00Z</cp:lastPrinted>
  <dcterms:created xsi:type="dcterms:W3CDTF">2020-04-14T15:09:00Z</dcterms:created>
  <dcterms:modified xsi:type="dcterms:W3CDTF">2020-04-17T17:47:00Z</dcterms:modified>
</cp:coreProperties>
</file>